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76DD" w:rsidRDefault="008A76DD" w:rsidP="008A76DD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 1</w:t>
      </w:r>
      <w:r w:rsidR="00F840ED">
        <w:rPr>
          <w:rFonts w:ascii="Times New Roman" w:hAnsi="Times New Roman" w:cs="Times New Roman"/>
          <w:sz w:val="24"/>
          <w:szCs w:val="24"/>
        </w:rPr>
        <w:t>1</w:t>
      </w:r>
    </w:p>
    <w:p w:rsidR="008A76DD" w:rsidRDefault="008A76DD" w:rsidP="008A76DD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 карте размещения </w:t>
      </w:r>
    </w:p>
    <w:p w:rsidR="008A76DD" w:rsidRDefault="008A76DD" w:rsidP="008A76DD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рекламных конструкций </w:t>
      </w:r>
    </w:p>
    <w:p w:rsidR="008A76DD" w:rsidRDefault="008A76DD" w:rsidP="008A76DD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Мясниковского района </w:t>
      </w:r>
    </w:p>
    <w:p w:rsidR="0000585C" w:rsidRPr="008A76DD" w:rsidRDefault="0000585C" w:rsidP="008A76DD">
      <w:pPr>
        <w:jc w:val="center"/>
        <w:rPr>
          <w:b/>
          <w:sz w:val="28"/>
          <w:szCs w:val="28"/>
        </w:rPr>
      </w:pPr>
      <w:r w:rsidRPr="008A76DD">
        <w:rPr>
          <w:rFonts w:ascii="Times New Roman" w:hAnsi="Times New Roman" w:cs="Times New Roman"/>
          <w:b/>
          <w:sz w:val="28"/>
          <w:szCs w:val="28"/>
        </w:rPr>
        <w:t xml:space="preserve">вдоль ул. Малиновского </w:t>
      </w:r>
      <w:proofErr w:type="gramStart"/>
      <w:r w:rsidRPr="008A76DD">
        <w:rPr>
          <w:rFonts w:ascii="Times New Roman" w:hAnsi="Times New Roman" w:cs="Times New Roman"/>
          <w:b/>
          <w:sz w:val="28"/>
          <w:szCs w:val="28"/>
        </w:rPr>
        <w:t>г</w:t>
      </w:r>
      <w:proofErr w:type="gramEnd"/>
      <w:r w:rsidRPr="008A76DD">
        <w:rPr>
          <w:rFonts w:ascii="Times New Roman" w:hAnsi="Times New Roman" w:cs="Times New Roman"/>
          <w:b/>
          <w:sz w:val="28"/>
          <w:szCs w:val="28"/>
        </w:rPr>
        <w:t>. Ростова-на-Дону, на территории Мясниковского района</w:t>
      </w:r>
    </w:p>
    <w:p w:rsidR="00E36D13" w:rsidRDefault="00213EC8">
      <w:r>
        <w:rPr>
          <w:noProof/>
        </w:rPr>
        <w:pict>
          <v:rect id="_x0000_s1038" style="position:absolute;margin-left:485.55pt;margin-top:24.75pt;width:69.75pt;height:19.5pt;z-index:251670528">
            <v:textbox>
              <w:txbxContent>
                <w:p w:rsidR="006B6C95" w:rsidRDefault="006B6C95">
                  <w:r>
                    <w:t>ГИБДД</w:t>
                  </w:r>
                </w:p>
              </w:txbxContent>
            </v:textbox>
          </v:rect>
        </w:pict>
      </w:r>
      <w:r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33" type="#_x0000_t62" style="position:absolute;margin-left:406.8pt;margin-top:50.3pt;width:214.5pt;height:50.25pt;z-index:251665408" adj="972,39331">
            <v:textbox>
              <w:txbxContent>
                <w:p w:rsidR="006B6C95" w:rsidRDefault="006B6C95" w:rsidP="00CE4629">
                  <w:pPr>
                    <w:spacing w:after="0" w:line="240" w:lineRule="auto"/>
                  </w:pPr>
                  <w:r>
                    <w:t xml:space="preserve">Отдельно стоящая, двухсторонняя рекламная конструкция с размером информационного поля 6,0м. </w:t>
                  </w:r>
                  <w:proofErr w:type="spellStart"/>
                  <w:r>
                    <w:t>х</w:t>
                  </w:r>
                  <w:proofErr w:type="spellEnd"/>
                  <w:r>
                    <w:t xml:space="preserve"> 3,0м</w:t>
                  </w:r>
                </w:p>
                <w:p w:rsidR="006B6C95" w:rsidRDefault="006B6C95"/>
              </w:txbxContent>
            </v:textbox>
          </v:shape>
        </w:pict>
      </w:r>
      <w:r>
        <w:rPr>
          <w:noProof/>
        </w:rPr>
        <w:pict>
          <v:shape id="_x0000_s1035" type="#_x0000_t62" style="position:absolute;margin-left:285.3pt;margin-top:363.8pt;width:204pt;height:51pt;z-index:251667456" adj="-10832,31828">
            <v:textbox>
              <w:txbxContent>
                <w:p w:rsidR="006B6C95" w:rsidRDefault="006B6C95" w:rsidP="00CE4629">
                  <w:pPr>
                    <w:spacing w:after="0" w:line="240" w:lineRule="auto"/>
                  </w:pPr>
                  <w:r>
                    <w:t xml:space="preserve">Отдельно стоящая, двухсторонняя рекламная конструкция с размером информационного поля 6,0м. </w:t>
                  </w:r>
                  <w:proofErr w:type="spellStart"/>
                  <w:r>
                    <w:t>х</w:t>
                  </w:r>
                  <w:proofErr w:type="spellEnd"/>
                  <w:r>
                    <w:t xml:space="preserve"> 3,0м</w:t>
                  </w:r>
                </w:p>
                <w:p w:rsidR="006B6C95" w:rsidRDefault="006B6C95"/>
              </w:txbxContent>
            </v:textbox>
          </v:shape>
        </w:pict>
      </w:r>
      <w:r>
        <w:rPr>
          <w:noProof/>
        </w:rPr>
        <w:pict>
          <v:shape id="_x0000_s1037" type="#_x0000_t62" style="position:absolute;margin-left:6.3pt;margin-top:363.8pt;width:145.5pt;height:73.5pt;z-index:251669504" adj="24369,27287">
            <v:textbox>
              <w:txbxContent>
                <w:p w:rsidR="00EB6198" w:rsidRDefault="00EB6198" w:rsidP="00CE4629">
                  <w:pPr>
                    <w:spacing w:after="0" w:line="240" w:lineRule="auto"/>
                  </w:pPr>
                  <w:r>
                    <w:t xml:space="preserve">150 м. от поста ГИБДД по ул. Малиновского                        г. Ростова-на-Дону,  справа по ходу движения </w:t>
                  </w:r>
                </w:p>
                <w:p w:rsidR="006B6C95" w:rsidRDefault="006B6C95"/>
              </w:txbxContent>
            </v:textbox>
          </v:shape>
        </w:pict>
      </w:r>
      <w:r>
        <w:rPr>
          <w:noProof/>
        </w:rPr>
        <w:pict>
          <v:shape id="_x0000_s1036" type="#_x0000_t62" style="position:absolute;margin-left:21.3pt;margin-top:252.8pt;width:253.5pt;height:41.25pt;z-index:251668480" adj="23138,27962">
            <v:textbox>
              <w:txbxContent>
                <w:p w:rsidR="00EB6198" w:rsidRDefault="00EB6198" w:rsidP="00EB6198">
                  <w:r>
                    <w:t xml:space="preserve">100 м. от поста ГИБДД по ул. Малиновского         г. Ростова-на-Дону,  справа по ходу движения </w:t>
                  </w:r>
                </w:p>
                <w:p w:rsidR="006B6C95" w:rsidRDefault="006B6C95"/>
              </w:txbxContent>
            </v:textbox>
          </v:shape>
        </w:pict>
      </w:r>
      <w:r>
        <w:rPr>
          <w:noProof/>
        </w:rPr>
        <w:pict>
          <v:shape id="_x0000_s1032" type="#_x0000_t62" style="position:absolute;margin-left:130.05pt;margin-top:73.55pt;width:258.75pt;height:40.5pt;z-index:251664384" adj="23048,48240">
            <v:textbox>
              <w:txbxContent>
                <w:p w:rsidR="006B6C95" w:rsidRDefault="006B6C95">
                  <w:r>
                    <w:t xml:space="preserve">50 м. от поста ГИБДД по ул. Малиновского </w:t>
                  </w:r>
                  <w:r w:rsidR="00EB6198">
                    <w:t xml:space="preserve">        </w:t>
                  </w:r>
                  <w:r>
                    <w:t>г. Ростова-на-Дону</w:t>
                  </w:r>
                  <w:r w:rsidR="00EB6198">
                    <w:t>,</w:t>
                  </w:r>
                  <w:r>
                    <w:t xml:space="preserve">  справа</w:t>
                  </w:r>
                  <w:r w:rsidR="00EB6198">
                    <w:t xml:space="preserve"> </w:t>
                  </w:r>
                  <w:r>
                    <w:t xml:space="preserve">по ходу движения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4" type="#_x0000_t62" style="position:absolute;margin-left:295.05pt;margin-top:220.55pt;width:232.5pt;height:54.75pt;z-index:251666432" adj="845,27518">
            <v:textbox>
              <w:txbxContent>
                <w:p w:rsidR="006B6C95" w:rsidRDefault="006B6C95" w:rsidP="006B6C95">
                  <w:r>
                    <w:t xml:space="preserve">Отдельно стоящая, двухсторонняя рекламная конструкция с размером информационного поля 6,0м. </w:t>
                  </w:r>
                  <w:proofErr w:type="spellStart"/>
                  <w:r>
                    <w:t>х</w:t>
                  </w:r>
                  <w:proofErr w:type="spellEnd"/>
                  <w:r>
                    <w:t xml:space="preserve"> 3,0м</w:t>
                  </w:r>
                </w:p>
                <w:p w:rsidR="006B6C95" w:rsidRDefault="006B6C95"/>
              </w:txbxContent>
            </v:textbox>
          </v:shape>
        </w:pict>
      </w: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1" type="#_x0000_t32" style="position:absolute;margin-left:172.8pt;margin-top:447.8pt;width:0;height:9.75pt;z-index:251663360" o:connectortype="straight"/>
        </w:pict>
      </w:r>
      <w:r>
        <w:rPr>
          <w:noProof/>
        </w:rPr>
        <w:pict>
          <v:shape id="_x0000_s1030" type="#_x0000_t32" style="position:absolute;margin-left:295.05pt;margin-top:298.55pt;width:0;height:8.25pt;z-index:251662336" o:connectortype="straight"/>
        </w:pict>
      </w:r>
      <w:r>
        <w:rPr>
          <w:noProof/>
        </w:rPr>
        <w:pict>
          <v:shape id="_x0000_s1029" type="#_x0000_t32" style="position:absolute;margin-left:406.8pt;margin-top:155.3pt;width:0;height:9pt;z-index:251661312" o:connectortype="straight"/>
        </w:pict>
      </w:r>
      <w:r>
        <w:rPr>
          <w:noProof/>
        </w:rPr>
        <w:pict>
          <v:rect id="_x0000_s1028" style="position:absolute;margin-left:163.8pt;margin-top:437.3pt;width:16.5pt;height:10.5pt;z-index:251660288"/>
        </w:pict>
      </w:r>
      <w:r>
        <w:rPr>
          <w:noProof/>
        </w:rPr>
        <w:pict>
          <v:rect id="_x0000_s1027" style="position:absolute;margin-left:285.3pt;margin-top:288.8pt;width:16.5pt;height:9.75pt;z-index:251659264"/>
        </w:pict>
      </w:r>
      <w:r>
        <w:rPr>
          <w:noProof/>
        </w:rPr>
        <w:pict>
          <v:rect id="_x0000_s1026" style="position:absolute;margin-left:397.05pt;margin-top:144.05pt;width:17.25pt;height:11.25pt;z-index:251658240"/>
        </w:pict>
      </w:r>
      <w:r w:rsidR="0000585C">
        <w:rPr>
          <w:noProof/>
        </w:rPr>
        <w:drawing>
          <wp:inline distT="0" distB="0" distL="0" distR="0">
            <wp:extent cx="9262579" cy="585787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2579" cy="585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7742" w:rsidRDefault="00BA7742" w:rsidP="00BA7742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 1</w:t>
      </w:r>
      <w:r w:rsidR="00F840ED">
        <w:rPr>
          <w:rFonts w:ascii="Times New Roman" w:hAnsi="Times New Roman" w:cs="Times New Roman"/>
          <w:sz w:val="24"/>
          <w:szCs w:val="24"/>
        </w:rPr>
        <w:t>2</w:t>
      </w:r>
    </w:p>
    <w:p w:rsidR="00BA7742" w:rsidRDefault="00BA7742" w:rsidP="00BA7742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 карте размещения </w:t>
      </w:r>
    </w:p>
    <w:p w:rsidR="00BA7742" w:rsidRDefault="00BA7742" w:rsidP="00BA7742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рекламных конструкций </w:t>
      </w:r>
    </w:p>
    <w:p w:rsidR="00BA7742" w:rsidRDefault="00BA7742" w:rsidP="00BA7742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Мясниковского района </w:t>
      </w:r>
    </w:p>
    <w:p w:rsidR="00F029B1" w:rsidRDefault="00BA7742">
      <w:r w:rsidRPr="00F029B1">
        <w:object w:dxaOrig="14972" w:dyaOrig="96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48.5pt;height:465.75pt" o:ole="">
            <v:imagedata r:id="rId6" o:title=""/>
          </v:shape>
          <o:OLEObject Type="Embed" ProgID="Word.Document.12" ShapeID="_x0000_i1025" DrawAspect="Content" ObjectID="_1451391163" r:id="rId7"/>
        </w:object>
      </w:r>
    </w:p>
    <w:p w:rsidR="00BA7742" w:rsidRDefault="00BA7742" w:rsidP="00BA7742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 1</w:t>
      </w:r>
      <w:r w:rsidR="00F840ED">
        <w:rPr>
          <w:rFonts w:ascii="Times New Roman" w:hAnsi="Times New Roman" w:cs="Times New Roman"/>
          <w:sz w:val="24"/>
          <w:szCs w:val="24"/>
        </w:rPr>
        <w:t>3</w:t>
      </w:r>
    </w:p>
    <w:p w:rsidR="00BA7742" w:rsidRDefault="00BA7742" w:rsidP="00BA7742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 карте размещения </w:t>
      </w:r>
    </w:p>
    <w:p w:rsidR="00BA7742" w:rsidRDefault="00BA7742" w:rsidP="00BA7742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рекламных конструкций </w:t>
      </w:r>
    </w:p>
    <w:p w:rsidR="00BA7742" w:rsidRDefault="00BA7742" w:rsidP="00BA7742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Мясниковского района </w:t>
      </w:r>
    </w:p>
    <w:p w:rsidR="00F029B1" w:rsidRDefault="00F840ED">
      <w:r w:rsidRPr="00F029B1">
        <w:object w:dxaOrig="14570" w:dyaOrig="11480">
          <v:shape id="_x0000_i1027" type="#_x0000_t75" style="width:721.5pt;height:472.5pt" o:ole="">
            <v:imagedata r:id="rId8" o:title=""/>
          </v:shape>
          <o:OLEObject Type="Embed" ProgID="Word.Document.12" ShapeID="_x0000_i1027" DrawAspect="Content" ObjectID="_1451391164" r:id="rId9"/>
        </w:object>
      </w:r>
    </w:p>
    <w:p w:rsidR="00BA7742" w:rsidRDefault="00BA7742" w:rsidP="00BA7742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 1</w:t>
      </w:r>
      <w:r w:rsidR="00F840ED">
        <w:rPr>
          <w:rFonts w:ascii="Times New Roman" w:hAnsi="Times New Roman" w:cs="Times New Roman"/>
          <w:sz w:val="24"/>
          <w:szCs w:val="24"/>
        </w:rPr>
        <w:t>4</w:t>
      </w:r>
    </w:p>
    <w:p w:rsidR="00BA7742" w:rsidRDefault="00BA7742" w:rsidP="00BA7742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 карте размещения </w:t>
      </w:r>
    </w:p>
    <w:p w:rsidR="00BA7742" w:rsidRDefault="00BA7742" w:rsidP="00BA7742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рекламных конструкций </w:t>
      </w:r>
    </w:p>
    <w:p w:rsidR="00BA7742" w:rsidRDefault="00BA7742" w:rsidP="00BA7742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Мясниковского района </w:t>
      </w:r>
    </w:p>
    <w:p w:rsidR="00BA7742" w:rsidRDefault="00BA7742"/>
    <w:p w:rsidR="00F029B1" w:rsidRDefault="00BA7742">
      <w:r w:rsidRPr="00F029B1">
        <w:object w:dxaOrig="14610" w:dyaOrig="11216">
          <v:shape id="_x0000_i1026" type="#_x0000_t75" style="width:730.5pt;height:448.5pt" o:ole="">
            <v:imagedata r:id="rId10" o:title=""/>
          </v:shape>
          <o:OLEObject Type="Embed" ProgID="Word.Document.12" ShapeID="_x0000_i1026" DrawAspect="Content" ObjectID="_1451391165" r:id="rId11"/>
        </w:object>
      </w:r>
    </w:p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p w:rsidR="00F029B1" w:rsidRDefault="00F029B1"/>
    <w:sectPr w:rsidR="00F029B1" w:rsidSect="008A76DD">
      <w:pgSz w:w="16838" w:h="11906" w:orient="landscape"/>
      <w:pgMar w:top="284" w:right="1134" w:bottom="426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00585C"/>
    <w:rsid w:val="0000585C"/>
    <w:rsid w:val="000E0DE1"/>
    <w:rsid w:val="00213EC8"/>
    <w:rsid w:val="00490D79"/>
    <w:rsid w:val="0049310A"/>
    <w:rsid w:val="0056392D"/>
    <w:rsid w:val="006B6C95"/>
    <w:rsid w:val="007528DB"/>
    <w:rsid w:val="0080316D"/>
    <w:rsid w:val="008A76DD"/>
    <w:rsid w:val="009C2C73"/>
    <w:rsid w:val="009C2F58"/>
    <w:rsid w:val="00AC7B31"/>
    <w:rsid w:val="00BA7742"/>
    <w:rsid w:val="00C24400"/>
    <w:rsid w:val="00C41E5B"/>
    <w:rsid w:val="00CE4629"/>
    <w:rsid w:val="00E36D13"/>
    <w:rsid w:val="00EB6198"/>
    <w:rsid w:val="00F029B1"/>
    <w:rsid w:val="00F02FDE"/>
    <w:rsid w:val="00F840E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_x0000_s1033"/>
        <o:r id="V:Rule2" type="callout" idref="#_x0000_s1035"/>
        <o:r id="V:Rule3" type="callout" idref="#_x0000_s1037"/>
        <o:r id="V:Rule4" type="callout" idref="#_x0000_s1036"/>
        <o:r id="V:Rule5" type="callout" idref="#_x0000_s1032"/>
        <o:r id="V:Rule6" type="callout" idref="#_x0000_s1034"/>
        <o:r id="V:Rule10" type="connector" idref="#_x0000_s1029"/>
        <o:r id="V:Rule11" type="connector" idref="#_x0000_s1031"/>
        <o:r id="V:Rule12" type="connector" idref="#_x0000_s103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1E5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058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0585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package" Target="embeddings/_________Microsoft_Office_Word1.docx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package" Target="embeddings/_________Microsoft_Office_Word3.docx"/><Relationship Id="rId5" Type="http://schemas.openxmlformats.org/officeDocument/2006/relationships/image" Target="media/image1.png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package" Target="embeddings/_________Microsoft_Office_Word2.doc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3E3FE4-5B30-43B7-9048-20EA09409C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89</Words>
  <Characters>508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 Багдасарович</dc:creator>
  <cp:keywords/>
  <dc:description/>
  <cp:lastModifiedBy>Радмин</cp:lastModifiedBy>
  <cp:revision>10</cp:revision>
  <dcterms:created xsi:type="dcterms:W3CDTF">2013-12-10T07:39:00Z</dcterms:created>
  <dcterms:modified xsi:type="dcterms:W3CDTF">2014-01-16T12:26:00Z</dcterms:modified>
</cp:coreProperties>
</file>